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CFDFB99">
      <w:pPr>
        <w:spacing w:before="162" w:line="230" w:lineRule="auto"/>
        <w:ind w:left="44"/>
        <w:rPr>
          <w:rFonts w:ascii="Times New Roman" w:hAnsi="Times New Roman" w:eastAsia="Times New Roman" w:cs="Times New Roman"/>
          <w:sz w:val="32"/>
          <w:szCs w:val="32"/>
          <w:lang w:eastAsia="zh-CN"/>
        </w:rPr>
      </w:pPr>
    </w:p>
    <w:p w14:paraId="5FBC8170">
      <w:pPr>
        <w:spacing w:line="315" w:lineRule="auto"/>
        <w:rPr>
          <w:rFonts w:ascii="Times New Roman" w:hAnsi="Times New Roman"/>
          <w:lang w:eastAsia="zh-CN"/>
        </w:rPr>
      </w:pPr>
    </w:p>
    <w:p w14:paraId="4F7D86A9">
      <w:pPr>
        <w:spacing w:line="315" w:lineRule="auto"/>
        <w:rPr>
          <w:rFonts w:ascii="Times New Roman" w:hAnsi="Times New Roman"/>
          <w:lang w:eastAsia="zh-CN"/>
        </w:rPr>
      </w:pPr>
    </w:p>
    <w:p w14:paraId="2A7D0B99">
      <w:pPr>
        <w:widowControl w:val="0"/>
        <w:kinsoku/>
        <w:autoSpaceDE/>
        <w:autoSpaceDN/>
        <w:adjustRightInd/>
        <w:spacing w:line="600" w:lineRule="exact"/>
        <w:jc w:val="center"/>
        <w:textAlignment w:val="auto"/>
        <w:rPr>
          <w:rFonts w:ascii="Times New Roman" w:hAnsi="Times New Roman" w:eastAsia="方正小标宋简体" w:cs="方正小标宋简体"/>
          <w:sz w:val="44"/>
          <w:szCs w:val="44"/>
          <w:lang w:eastAsia="zh-CN"/>
        </w:rPr>
      </w:pP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“人工智能+”</w:t>
      </w: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val="en-US" w:eastAsia="zh-CN"/>
        </w:rPr>
        <w:t>应用</w:t>
      </w: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场景</w:t>
      </w:r>
      <w:r>
        <w:rPr>
          <w:rFonts w:hint="eastAsia" w:ascii="Times New Roman" w:hAnsi="Times New Roman" w:eastAsia="方正小标宋简体" w:cs="方正小标宋简体"/>
          <w:sz w:val="44"/>
          <w:szCs w:val="44"/>
          <w:lang w:eastAsia="zh-CN"/>
        </w:rPr>
        <w:t>典型案例</w:t>
      </w:r>
    </w:p>
    <w:p w14:paraId="330BA996">
      <w:pPr>
        <w:widowControl w:val="0"/>
        <w:kinsoku/>
        <w:autoSpaceDE/>
        <w:autoSpaceDN/>
        <w:adjustRightInd/>
        <w:spacing w:line="600" w:lineRule="exact"/>
        <w:jc w:val="center"/>
        <w:textAlignment w:val="auto"/>
        <w:rPr>
          <w:rFonts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</w:pP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申报书</w:t>
      </w:r>
    </w:p>
    <w:p w14:paraId="116271E3">
      <w:pPr>
        <w:spacing w:line="243" w:lineRule="auto"/>
        <w:rPr>
          <w:rFonts w:ascii="Times New Roman" w:hAnsi="Times New Roman"/>
          <w:lang w:eastAsia="zh-CN"/>
        </w:rPr>
      </w:pPr>
    </w:p>
    <w:p w14:paraId="12DA2E76">
      <w:pPr>
        <w:spacing w:line="243" w:lineRule="auto"/>
        <w:rPr>
          <w:rFonts w:ascii="Times New Roman" w:hAnsi="Times New Roman"/>
          <w:lang w:eastAsia="zh-CN"/>
        </w:rPr>
      </w:pPr>
    </w:p>
    <w:p w14:paraId="770DB304">
      <w:pPr>
        <w:spacing w:line="243" w:lineRule="auto"/>
        <w:rPr>
          <w:rFonts w:ascii="Times New Roman" w:hAnsi="Times New Roman"/>
          <w:lang w:eastAsia="zh-CN"/>
        </w:rPr>
      </w:pPr>
    </w:p>
    <w:p w14:paraId="40BC4E14">
      <w:pPr>
        <w:spacing w:line="244" w:lineRule="auto"/>
        <w:rPr>
          <w:rFonts w:ascii="Times New Roman" w:hAnsi="Times New Roman"/>
          <w:lang w:eastAsia="zh-CN"/>
        </w:rPr>
      </w:pPr>
    </w:p>
    <w:p w14:paraId="184B78EF">
      <w:pPr>
        <w:spacing w:line="244" w:lineRule="auto"/>
        <w:rPr>
          <w:rFonts w:ascii="Times New Roman" w:hAnsi="Times New Roman"/>
          <w:lang w:eastAsia="zh-CN"/>
        </w:rPr>
      </w:pPr>
    </w:p>
    <w:p w14:paraId="2772D94A">
      <w:pPr>
        <w:spacing w:line="244" w:lineRule="auto"/>
        <w:rPr>
          <w:rFonts w:ascii="Times New Roman" w:hAnsi="Times New Roman"/>
          <w:lang w:eastAsia="zh-CN"/>
        </w:rPr>
      </w:pPr>
    </w:p>
    <w:p w14:paraId="3E3CFE4D">
      <w:pPr>
        <w:spacing w:line="600" w:lineRule="exact"/>
        <w:rPr>
          <w:rFonts w:ascii="Times New Roman" w:hAnsi="Times New Roman"/>
          <w:sz w:val="32"/>
          <w:szCs w:val="32"/>
          <w:lang w:eastAsia="zh-CN"/>
        </w:rPr>
      </w:pPr>
    </w:p>
    <w:p w14:paraId="12365E7E">
      <w:pPr>
        <w:pStyle w:val="2"/>
        <w:spacing w:line="600" w:lineRule="exact"/>
        <w:ind w:firstLine="644" w:firstLineChars="200"/>
        <w:rPr>
          <w:rFonts w:ascii="Times New Roman" w:hAnsi="Times New Roman" w:eastAsia="仿宋_GB2312" w:cs="仿宋_GB2312"/>
          <w:sz w:val="32"/>
          <w:szCs w:val="32"/>
          <w:lang w:eastAsia="zh-CN"/>
        </w:rPr>
      </w:pPr>
      <w:r>
        <w:rPr>
          <w:rFonts w:hint="eastAsia" w:ascii="Times New Roman" w:hAnsi="Times New Roman" w:eastAsia="仿宋_GB2312" w:cs="仿宋_GB2312"/>
          <w:spacing w:val="1"/>
          <w:sz w:val="32"/>
          <w:szCs w:val="32"/>
          <w:lang w:eastAsia="zh-CN"/>
        </w:rPr>
        <w:t>案例名称：</w:t>
      </w:r>
      <w:r>
        <w:rPr>
          <w:rFonts w:hint="eastAsia" w:ascii="Times New Roman" w:hAnsi="Times New Roman" w:eastAsia="仿宋_GB2312" w:cs="仿宋_GB2312"/>
          <w:sz w:val="32"/>
          <w:szCs w:val="32"/>
          <w:u w:val="single"/>
          <w:lang w:eastAsia="zh-CN"/>
        </w:rPr>
        <w:t xml:space="preserve">                                                                  </w:t>
      </w:r>
    </w:p>
    <w:p w14:paraId="2A6873C1">
      <w:pPr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lang w:eastAsia="zh-CN"/>
        </w:rPr>
      </w:pPr>
    </w:p>
    <w:p w14:paraId="7467A987">
      <w:pPr>
        <w:pStyle w:val="2"/>
        <w:spacing w:line="600" w:lineRule="exact"/>
        <w:ind w:firstLine="644" w:firstLineChars="200"/>
        <w:rPr>
          <w:rFonts w:hint="eastAsia" w:ascii="宋体" w:hAnsi="宋体" w:eastAsia="宋体" w:cs="宋体"/>
          <w:sz w:val="32"/>
          <w:szCs w:val="32"/>
          <w:lang w:eastAsia="zh-CN"/>
        </w:rPr>
      </w:pPr>
      <w:r>
        <w:rPr>
          <w:rFonts w:hint="eastAsia" w:ascii="Times New Roman" w:hAnsi="Times New Roman" w:eastAsia="仿宋_GB2312" w:cs="仿宋_GB2312"/>
          <w:spacing w:val="1"/>
          <w:sz w:val="32"/>
          <w:szCs w:val="32"/>
          <w:lang w:eastAsia="zh-CN"/>
        </w:rPr>
        <w:t>申报人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：</w:t>
      </w:r>
      <w:r>
        <w:rPr>
          <w:rFonts w:hint="eastAsia" w:ascii="Times New Roman" w:hAnsi="Times New Roman" w:eastAsia="仿宋_GB2312" w:cs="仿宋_GB2312"/>
          <w:sz w:val="32"/>
          <w:szCs w:val="32"/>
          <w:u w:val="single"/>
          <w:lang w:eastAsia="zh-CN"/>
        </w:rPr>
        <w:t xml:space="preserve">                                                                      </w:t>
      </w:r>
    </w:p>
    <w:p w14:paraId="2542B638">
      <w:pPr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lang w:eastAsia="zh-CN"/>
        </w:rPr>
      </w:pPr>
    </w:p>
    <w:p w14:paraId="7418870D">
      <w:pPr>
        <w:pStyle w:val="2"/>
        <w:spacing w:line="600" w:lineRule="exact"/>
        <w:ind w:firstLine="644" w:firstLineChars="200"/>
        <w:rPr>
          <w:rFonts w:ascii="Times New Roman" w:hAnsi="Times New Roman" w:eastAsia="仿宋_GB2312" w:cs="仿宋_GB2312"/>
          <w:sz w:val="32"/>
          <w:szCs w:val="32"/>
          <w:lang w:eastAsia="zh-CN"/>
        </w:rPr>
      </w:pPr>
      <w:r>
        <w:rPr>
          <w:rFonts w:hint="eastAsia" w:ascii="Times New Roman" w:hAnsi="Times New Roman" w:eastAsia="仿宋_GB2312" w:cs="仿宋_GB2312"/>
          <w:spacing w:val="1"/>
          <w:sz w:val="32"/>
          <w:szCs w:val="32"/>
          <w:lang w:eastAsia="zh-CN"/>
        </w:rPr>
        <w:t>所</w:t>
      </w:r>
      <w:r>
        <w:rPr>
          <w:rFonts w:hint="eastAsia" w:ascii="宋体" w:hAnsi="宋体" w:eastAsia="宋体" w:cs="宋体"/>
          <w:spacing w:val="-12"/>
          <w:sz w:val="32"/>
          <w:szCs w:val="32"/>
          <w:lang w:eastAsia="zh-CN"/>
        </w:rPr>
        <w:t>在</w:t>
      </w:r>
      <w:r>
        <w:rPr>
          <w:rFonts w:hint="eastAsia" w:ascii="宋体" w:hAnsi="宋体" w:eastAsia="宋体" w:cs="宋体"/>
          <w:spacing w:val="-12"/>
          <w:sz w:val="32"/>
          <w:szCs w:val="32"/>
          <w:lang w:val="en-US" w:eastAsia="zh-CN"/>
        </w:rPr>
        <w:t>教研室</w:t>
      </w:r>
      <w:r>
        <w:rPr>
          <w:rFonts w:hint="eastAsia" w:ascii="Times New Roman" w:hAnsi="Times New Roman" w:eastAsia="仿宋_GB2312" w:cs="仿宋_GB2312"/>
          <w:spacing w:val="-20"/>
          <w:sz w:val="32"/>
          <w:szCs w:val="32"/>
          <w:lang w:eastAsia="zh-CN"/>
        </w:rPr>
        <w:t>：</w:t>
      </w:r>
      <w:r>
        <w:rPr>
          <w:rFonts w:hint="eastAsia" w:ascii="Times New Roman" w:hAnsi="Times New Roman" w:eastAsia="仿宋_GB2312" w:cs="仿宋_GB2312"/>
          <w:sz w:val="32"/>
          <w:szCs w:val="32"/>
          <w:u w:val="single"/>
          <w:lang w:eastAsia="zh-CN"/>
        </w:rPr>
        <w:t xml:space="preserve">                                                               </w:t>
      </w:r>
    </w:p>
    <w:p w14:paraId="1213ED46">
      <w:pPr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lang w:eastAsia="zh-CN"/>
        </w:rPr>
      </w:pPr>
    </w:p>
    <w:p w14:paraId="62137A11">
      <w:pPr>
        <w:pStyle w:val="2"/>
        <w:spacing w:line="600" w:lineRule="exact"/>
        <w:ind w:firstLine="624" w:firstLineChars="200"/>
        <w:rPr>
          <w:rFonts w:ascii="Times New Roman" w:hAnsi="Times New Roman" w:eastAsia="仿宋_GB2312" w:cs="仿宋_GB2312"/>
          <w:sz w:val="32"/>
          <w:szCs w:val="32"/>
          <w:u w:val="single"/>
          <w:lang w:eastAsia="zh-CN"/>
        </w:rPr>
      </w:pPr>
      <w:r>
        <w:rPr>
          <w:rFonts w:hint="eastAsia" w:ascii="Times New Roman" w:hAnsi="Times New Roman" w:eastAsia="仿宋_GB2312" w:cs="仿宋_GB2312"/>
          <w:spacing w:val="-4"/>
          <w:sz w:val="32"/>
          <w:szCs w:val="32"/>
          <w:lang w:eastAsia="zh-CN"/>
        </w:rPr>
        <w:t>填报日期：</w:t>
      </w:r>
      <w:r>
        <w:rPr>
          <w:rFonts w:hint="eastAsia" w:ascii="Times New Roman" w:hAnsi="Times New Roman" w:eastAsia="仿宋_GB2312" w:cs="仿宋_GB2312"/>
          <w:sz w:val="32"/>
          <w:szCs w:val="32"/>
          <w:u w:val="single"/>
          <w:lang w:eastAsia="zh-CN"/>
        </w:rPr>
        <w:t xml:space="preserve">                                                                  </w:t>
      </w:r>
    </w:p>
    <w:p w14:paraId="2305A042">
      <w:pPr>
        <w:pStyle w:val="2"/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u w:val="single"/>
          <w:lang w:eastAsia="zh-CN"/>
        </w:rPr>
      </w:pPr>
    </w:p>
    <w:p w14:paraId="184199E6">
      <w:pPr>
        <w:pStyle w:val="2"/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u w:val="single"/>
          <w:lang w:eastAsia="zh-CN"/>
        </w:rPr>
      </w:pPr>
    </w:p>
    <w:p w14:paraId="27114FF4">
      <w:pPr>
        <w:pStyle w:val="2"/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u w:val="single"/>
          <w:lang w:eastAsia="zh-CN"/>
        </w:rPr>
      </w:pPr>
    </w:p>
    <w:p w14:paraId="440759B3">
      <w:pPr>
        <w:pStyle w:val="2"/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u w:val="single"/>
          <w:lang w:eastAsia="zh-CN"/>
        </w:rPr>
      </w:pPr>
    </w:p>
    <w:p w14:paraId="6FF02DBF">
      <w:pPr>
        <w:jc w:val="center"/>
        <w:outlineLvl w:val="0"/>
        <w:rPr>
          <w:rFonts w:eastAsia="仿宋_GB2312"/>
          <w:sz w:val="32"/>
          <w:lang w:eastAsia="zh-CN"/>
        </w:rPr>
      </w:pPr>
      <w:r>
        <w:rPr>
          <w:rFonts w:eastAsia="仿宋_GB2312"/>
          <w:sz w:val="32"/>
          <w:lang w:eastAsia="zh-CN"/>
        </w:rPr>
        <w:t>江苏</w:t>
      </w:r>
      <w:r>
        <w:rPr>
          <w:rFonts w:hint="eastAsia" w:eastAsia="仿宋_GB2312"/>
          <w:sz w:val="32"/>
          <w:lang w:eastAsia="zh-CN"/>
        </w:rPr>
        <w:t>师范大学</w:t>
      </w:r>
      <w:r>
        <w:rPr>
          <w:rFonts w:hint="eastAsia" w:eastAsia="仿宋_GB2312"/>
          <w:sz w:val="32"/>
          <w:lang w:val="en-US" w:eastAsia="zh-CN"/>
        </w:rPr>
        <w:t>文学院</w:t>
      </w:r>
      <w:r>
        <w:rPr>
          <w:rFonts w:eastAsia="仿宋_GB2312"/>
          <w:sz w:val="32"/>
          <w:lang w:eastAsia="zh-CN"/>
        </w:rPr>
        <w:t>制</w:t>
      </w:r>
    </w:p>
    <w:p w14:paraId="54811F85">
      <w:pPr>
        <w:jc w:val="center"/>
        <w:outlineLvl w:val="0"/>
        <w:rPr>
          <w:rFonts w:eastAsia="仿宋_GB2312"/>
          <w:sz w:val="32"/>
          <w:lang w:eastAsia="zh-CN"/>
        </w:rPr>
      </w:pPr>
      <w:r>
        <w:rPr>
          <w:rFonts w:hint="eastAsia" w:eastAsia="仿宋_GB2312"/>
          <w:sz w:val="32"/>
          <w:lang w:eastAsia="zh-CN"/>
        </w:rPr>
        <w:t>二零二</w:t>
      </w:r>
      <w:r>
        <w:rPr>
          <w:rFonts w:hint="eastAsia" w:eastAsia="仿宋_GB2312"/>
          <w:sz w:val="32"/>
          <w:lang w:val="en-US" w:eastAsia="zh-CN"/>
        </w:rPr>
        <w:t>六</w:t>
      </w:r>
      <w:r>
        <w:rPr>
          <w:rFonts w:hint="eastAsia" w:eastAsia="仿宋_GB2312"/>
          <w:sz w:val="32"/>
          <w:lang w:eastAsia="zh-CN"/>
        </w:rPr>
        <w:t>年</w:t>
      </w:r>
      <w:r>
        <w:rPr>
          <w:rFonts w:hint="eastAsia" w:eastAsia="仿宋_GB2312"/>
          <w:sz w:val="32"/>
          <w:lang w:val="en-US" w:eastAsia="zh-CN"/>
        </w:rPr>
        <w:t>一</w:t>
      </w:r>
      <w:r>
        <w:rPr>
          <w:rFonts w:hint="eastAsia" w:eastAsia="仿宋_GB2312"/>
          <w:sz w:val="32"/>
          <w:lang w:eastAsia="zh-CN"/>
        </w:rPr>
        <w:t>月</w:t>
      </w:r>
    </w:p>
    <w:p w14:paraId="7D8D912D">
      <w:pPr>
        <w:pStyle w:val="2"/>
        <w:spacing w:line="600" w:lineRule="exact"/>
        <w:ind w:firstLine="640" w:firstLineChars="200"/>
        <w:rPr>
          <w:rFonts w:ascii="Times New Roman" w:hAnsi="Times New Roman" w:eastAsia="仿宋_GB2312" w:cs="仿宋_GB2312"/>
          <w:sz w:val="32"/>
          <w:szCs w:val="32"/>
          <w:lang w:eastAsia="zh-CN"/>
        </w:rPr>
      </w:pPr>
    </w:p>
    <w:p w14:paraId="19AB5483">
      <w:pPr>
        <w:spacing w:line="222" w:lineRule="auto"/>
        <w:rPr>
          <w:rFonts w:ascii="Times New Roman" w:hAnsi="Times New Roman" w:eastAsia="仿宋_GB2312" w:cs="仿宋_GB2312"/>
          <w:lang w:eastAsia="zh-CN"/>
        </w:rPr>
        <w:sectPr>
          <w:headerReference r:id="rId4" w:type="first"/>
          <w:footerReference r:id="rId7" w:type="first"/>
          <w:footerReference r:id="rId5" w:type="default"/>
          <w:headerReference r:id="rId3" w:type="even"/>
          <w:footerReference r:id="rId6" w:type="even"/>
          <w:pgSz w:w="11906" w:h="16839"/>
          <w:pgMar w:top="1431" w:right="1785" w:bottom="1519" w:left="1785" w:header="0" w:footer="1332" w:gutter="0"/>
          <w:cols w:space="720" w:num="1"/>
        </w:sectPr>
      </w:pPr>
    </w:p>
    <w:p w14:paraId="0863B2FD">
      <w:pPr>
        <w:spacing w:line="304" w:lineRule="auto"/>
        <w:rPr>
          <w:rFonts w:ascii="Times New Roman" w:hAnsi="Times New Roman"/>
          <w:lang w:eastAsia="zh-CN"/>
        </w:rPr>
      </w:pPr>
    </w:p>
    <w:p w14:paraId="6EB078DB">
      <w:pPr>
        <w:spacing w:line="305" w:lineRule="auto"/>
        <w:rPr>
          <w:rFonts w:ascii="Times New Roman" w:hAnsi="Times New Roman"/>
          <w:lang w:eastAsia="zh-CN"/>
        </w:rPr>
      </w:pPr>
    </w:p>
    <w:p w14:paraId="233AE7BD">
      <w:pPr>
        <w:spacing w:before="130" w:line="221" w:lineRule="auto"/>
        <w:jc w:val="center"/>
        <w:rPr>
          <w:rFonts w:ascii="Times New Roman" w:hAnsi="Times New Roman" w:eastAsia="黑体" w:cs="黑体"/>
          <w:sz w:val="40"/>
          <w:szCs w:val="40"/>
          <w:lang w:eastAsia="zh-CN"/>
        </w:rPr>
      </w:pPr>
      <w:r>
        <w:rPr>
          <w:rFonts w:ascii="Times New Roman" w:hAnsi="Times New Roman" w:eastAsia="黑体" w:cs="黑体"/>
          <w:spacing w:val="-18"/>
          <w:sz w:val="40"/>
          <w:szCs w:val="40"/>
          <w:lang w:eastAsia="zh-CN"/>
        </w:rPr>
        <w:t>填</w:t>
      </w:r>
      <w:r>
        <w:rPr>
          <w:rFonts w:ascii="Times New Roman" w:hAnsi="Times New Roman" w:eastAsia="黑体" w:cs="黑体"/>
          <w:spacing w:val="35"/>
          <w:sz w:val="40"/>
          <w:szCs w:val="40"/>
          <w:lang w:eastAsia="zh-CN"/>
        </w:rPr>
        <w:t xml:space="preserve"> </w:t>
      </w:r>
      <w:r>
        <w:rPr>
          <w:rFonts w:ascii="Times New Roman" w:hAnsi="Times New Roman" w:eastAsia="黑体" w:cs="黑体"/>
          <w:spacing w:val="-18"/>
          <w:sz w:val="40"/>
          <w:szCs w:val="40"/>
          <w:lang w:eastAsia="zh-CN"/>
        </w:rPr>
        <w:t>写</w:t>
      </w:r>
      <w:r>
        <w:rPr>
          <w:rFonts w:ascii="Times New Roman" w:hAnsi="Times New Roman" w:eastAsia="黑体" w:cs="黑体"/>
          <w:spacing w:val="21"/>
          <w:sz w:val="40"/>
          <w:szCs w:val="40"/>
          <w:lang w:eastAsia="zh-CN"/>
        </w:rPr>
        <w:t xml:space="preserve"> </w:t>
      </w:r>
      <w:r>
        <w:rPr>
          <w:rFonts w:ascii="Times New Roman" w:hAnsi="Times New Roman" w:eastAsia="黑体" w:cs="黑体"/>
          <w:spacing w:val="-18"/>
          <w:sz w:val="40"/>
          <w:szCs w:val="40"/>
          <w:lang w:eastAsia="zh-CN"/>
        </w:rPr>
        <w:t>说</w:t>
      </w:r>
      <w:r>
        <w:rPr>
          <w:rFonts w:ascii="Times New Roman" w:hAnsi="Times New Roman" w:eastAsia="黑体" w:cs="黑体"/>
          <w:spacing w:val="33"/>
          <w:sz w:val="40"/>
          <w:szCs w:val="40"/>
          <w:lang w:eastAsia="zh-CN"/>
        </w:rPr>
        <w:t xml:space="preserve"> </w:t>
      </w:r>
      <w:r>
        <w:rPr>
          <w:rFonts w:ascii="Times New Roman" w:hAnsi="Times New Roman" w:eastAsia="黑体" w:cs="黑体"/>
          <w:spacing w:val="-18"/>
          <w:sz w:val="40"/>
          <w:szCs w:val="40"/>
          <w:lang w:eastAsia="zh-CN"/>
        </w:rPr>
        <w:t>明</w:t>
      </w:r>
    </w:p>
    <w:p w14:paraId="19AE5A4B">
      <w:pPr>
        <w:spacing w:line="354" w:lineRule="auto"/>
        <w:rPr>
          <w:rFonts w:ascii="Times New Roman" w:hAnsi="Times New Roman"/>
          <w:lang w:eastAsia="zh-CN"/>
        </w:rPr>
      </w:pPr>
    </w:p>
    <w:p w14:paraId="6E5E4675">
      <w:pPr>
        <w:spacing w:line="355" w:lineRule="auto"/>
        <w:rPr>
          <w:rFonts w:ascii="Times New Roman" w:hAnsi="Times New Roman"/>
          <w:lang w:eastAsia="zh-CN"/>
        </w:rPr>
      </w:pPr>
    </w:p>
    <w:p w14:paraId="7729C7E7">
      <w:pPr>
        <w:spacing w:line="600" w:lineRule="exact"/>
        <w:rPr>
          <w:rFonts w:ascii="Times New Roman" w:hAnsi="Times New Roman"/>
          <w:lang w:eastAsia="zh-CN"/>
        </w:rPr>
      </w:pPr>
    </w:p>
    <w:p w14:paraId="605089E6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hint="eastAsia" w:ascii="Times New Roman" w:hAnsi="Times New Roman"/>
          <w:spacing w:val="5"/>
          <w:position w:val="23"/>
          <w:lang w:eastAsia="zh-CN"/>
        </w:rPr>
        <w:t>一、请按照模板要求填写各项内容。</w:t>
      </w:r>
    </w:p>
    <w:p w14:paraId="524D7832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hint="eastAsia" w:ascii="Times New Roman" w:hAnsi="Times New Roman"/>
          <w:spacing w:val="5"/>
          <w:position w:val="23"/>
          <w:lang w:eastAsia="zh-CN"/>
        </w:rPr>
        <w:t>二、第一次出现外文名词时，要写清全称和缩写，再出现同一词时可以使用缩写。</w:t>
      </w:r>
    </w:p>
    <w:p w14:paraId="6CF8431F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hint="eastAsia" w:ascii="Times New Roman" w:hAnsi="Times New Roman"/>
          <w:spacing w:val="5"/>
          <w:position w:val="23"/>
          <w:lang w:eastAsia="zh-CN"/>
        </w:rPr>
        <w:t>三、申报材料应客观、真实，尊重他人知识产权，遵守国家有关知识产权法律法规。</w:t>
      </w:r>
    </w:p>
    <w:p w14:paraId="1B7265FA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hint="eastAsia" w:ascii="Times New Roman" w:hAnsi="Times New Roman"/>
          <w:spacing w:val="5"/>
          <w:position w:val="23"/>
          <w:lang w:eastAsia="zh-CN"/>
        </w:rPr>
        <w:t>四、申报材料编写应避免过于理论化和技术化，避免体现申报单位宣传色彩。</w:t>
      </w:r>
    </w:p>
    <w:p w14:paraId="5834E77B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6B4242EF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066B1365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2C2686C5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6FD31A3A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4C939CE4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34317482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65A56470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08DFD366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2B9C62C6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51B0802E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77220C0F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  <w:sectPr>
          <w:footerReference r:id="rId8" w:type="default"/>
          <w:pgSz w:w="11906" w:h="16839"/>
          <w:pgMar w:top="1431" w:right="1710" w:bottom="1519" w:left="1785" w:header="0" w:footer="1332" w:gutter="0"/>
          <w:pgNumType w:start="1"/>
          <w:cols w:space="720" w:num="1"/>
        </w:sectPr>
      </w:pPr>
    </w:p>
    <w:p w14:paraId="2C2B3F1F">
      <w:pPr>
        <w:pStyle w:val="2"/>
        <w:spacing w:line="600" w:lineRule="exact"/>
        <w:ind w:firstLine="640" w:firstLineChars="200"/>
        <w:rPr>
          <w:rFonts w:ascii="Times New Roman" w:hAnsi="Times New Roman"/>
          <w:spacing w:val="5"/>
          <w:position w:val="23"/>
          <w:lang w:eastAsia="zh-CN"/>
        </w:rPr>
      </w:pPr>
    </w:p>
    <w:p w14:paraId="1FA31B5D">
      <w:pPr>
        <w:widowControl w:val="0"/>
        <w:kinsoku/>
        <w:autoSpaceDE/>
        <w:autoSpaceDN/>
        <w:adjustRightInd/>
        <w:spacing w:line="600" w:lineRule="exact"/>
        <w:jc w:val="center"/>
        <w:textAlignment w:val="auto"/>
        <w:rPr>
          <w:rFonts w:ascii="Times New Roman" w:hAnsi="Times New Roman" w:eastAsia="方正小标宋简体" w:cs="方正小标宋简体"/>
          <w:sz w:val="44"/>
          <w:szCs w:val="44"/>
          <w:lang w:eastAsia="zh-CN"/>
        </w:rPr>
      </w:pP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“人工智能+”</w:t>
      </w: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val="en-US" w:eastAsia="zh-CN"/>
        </w:rPr>
        <w:t>应用</w:t>
      </w: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场景</w:t>
      </w:r>
      <w:r>
        <w:rPr>
          <w:rFonts w:hint="eastAsia" w:ascii="Times New Roman" w:hAnsi="Times New Roman" w:eastAsia="方正小标宋简体" w:cs="方正小标宋简体"/>
          <w:sz w:val="44"/>
          <w:szCs w:val="44"/>
          <w:lang w:eastAsia="zh-CN"/>
        </w:rPr>
        <w:t>典型</w:t>
      </w: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案例</w:t>
      </w:r>
    </w:p>
    <w:p w14:paraId="12DF6E30">
      <w:pPr>
        <w:pStyle w:val="2"/>
        <w:spacing w:line="600" w:lineRule="exact"/>
        <w:ind w:firstLine="880" w:firstLineChars="200"/>
        <w:jc w:val="center"/>
        <w:rPr>
          <w:rFonts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</w:pPr>
      <w:r>
        <w:rPr>
          <w:rFonts w:hint="eastAsia" w:ascii="Times New Roman" w:hAnsi="Times New Roman" w:eastAsia="方正小标宋简体" w:cs="方正小标宋简体"/>
          <w:snapToGrid/>
          <w:kern w:val="2"/>
          <w:sz w:val="44"/>
          <w:szCs w:val="44"/>
          <w:lang w:eastAsia="zh-CN"/>
        </w:rPr>
        <w:t>申报书</w:t>
      </w:r>
    </w:p>
    <w:tbl>
      <w:tblPr>
        <w:tblStyle w:val="8"/>
        <w:tblW w:w="8659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12"/>
        <w:gridCol w:w="1394"/>
        <w:gridCol w:w="1559"/>
        <w:gridCol w:w="1857"/>
        <w:gridCol w:w="2037"/>
      </w:tblGrid>
      <w:tr w14:paraId="0DE4960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9" w:hRule="atLeast"/>
        </w:trPr>
        <w:tc>
          <w:tcPr>
            <w:tcW w:w="1812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13AF880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申报人情况</w:t>
            </w:r>
          </w:p>
        </w:tc>
        <w:tc>
          <w:tcPr>
            <w:tcW w:w="1394" w:type="dxa"/>
            <w:tcBorders>
              <w:left w:val="single" w:color="auto" w:sz="4" w:space="0"/>
            </w:tcBorders>
            <w:vAlign w:val="center"/>
          </w:tcPr>
          <w:p w14:paraId="24045A95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姓名</w:t>
            </w:r>
          </w:p>
        </w:tc>
        <w:tc>
          <w:tcPr>
            <w:tcW w:w="1559" w:type="dxa"/>
            <w:vAlign w:val="center"/>
          </w:tcPr>
          <w:p w14:paraId="7AD7353A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  <w:tc>
          <w:tcPr>
            <w:tcW w:w="1857" w:type="dxa"/>
            <w:vAlign w:val="center"/>
          </w:tcPr>
          <w:p w14:paraId="3DBD29A3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所在学院</w:t>
            </w:r>
          </w:p>
        </w:tc>
        <w:tc>
          <w:tcPr>
            <w:tcW w:w="2037" w:type="dxa"/>
            <w:vAlign w:val="center"/>
          </w:tcPr>
          <w:p w14:paraId="47BFB57C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</w:tr>
      <w:tr w14:paraId="43AEB1F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9" w:hRule="atLeast"/>
        </w:trPr>
        <w:tc>
          <w:tcPr>
            <w:tcW w:w="181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4A5BEF4">
            <w:pPr>
              <w:pStyle w:val="9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394" w:type="dxa"/>
            <w:tcBorders>
              <w:left w:val="single" w:color="auto" w:sz="4" w:space="0"/>
            </w:tcBorders>
            <w:vAlign w:val="center"/>
          </w:tcPr>
          <w:p w14:paraId="06D11928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联系电话</w:t>
            </w:r>
          </w:p>
        </w:tc>
        <w:tc>
          <w:tcPr>
            <w:tcW w:w="1559" w:type="dxa"/>
            <w:vAlign w:val="center"/>
          </w:tcPr>
          <w:p w14:paraId="69CD3587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  <w:tc>
          <w:tcPr>
            <w:tcW w:w="1857" w:type="dxa"/>
            <w:vAlign w:val="center"/>
          </w:tcPr>
          <w:p w14:paraId="515D7F04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邮箱</w:t>
            </w:r>
          </w:p>
        </w:tc>
        <w:tc>
          <w:tcPr>
            <w:tcW w:w="2037" w:type="dxa"/>
            <w:vAlign w:val="center"/>
          </w:tcPr>
          <w:p w14:paraId="6CEC59FC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</w:tr>
      <w:tr w14:paraId="15B9FBF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9" w:hRule="atLeast"/>
        </w:trPr>
        <w:tc>
          <w:tcPr>
            <w:tcW w:w="181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18A103">
            <w:pPr>
              <w:pStyle w:val="9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394" w:type="dxa"/>
            <w:tcBorders>
              <w:left w:val="single" w:color="auto" w:sz="4" w:space="0"/>
            </w:tcBorders>
            <w:vAlign w:val="center"/>
          </w:tcPr>
          <w:p w14:paraId="07C7B182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 xml:space="preserve">职称职务 </w:t>
            </w:r>
          </w:p>
        </w:tc>
        <w:tc>
          <w:tcPr>
            <w:tcW w:w="1559" w:type="dxa"/>
            <w:vAlign w:val="center"/>
          </w:tcPr>
          <w:p w14:paraId="4DC5EA5A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  <w:tc>
          <w:tcPr>
            <w:tcW w:w="1857" w:type="dxa"/>
            <w:vAlign w:val="center"/>
          </w:tcPr>
          <w:p w14:paraId="3F404D59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专业</w:t>
            </w:r>
          </w:p>
        </w:tc>
        <w:tc>
          <w:tcPr>
            <w:tcW w:w="2037" w:type="dxa"/>
            <w:vAlign w:val="center"/>
          </w:tcPr>
          <w:p w14:paraId="03C3B862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</w:tr>
      <w:tr w14:paraId="68535A3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8" w:hRule="atLeast"/>
        </w:trPr>
        <w:tc>
          <w:tcPr>
            <w:tcW w:w="1812" w:type="dxa"/>
            <w:tcBorders>
              <w:top w:val="single" w:color="auto" w:sz="4" w:space="0"/>
            </w:tcBorders>
            <w:vAlign w:val="center"/>
          </w:tcPr>
          <w:p w14:paraId="6B543023">
            <w:pPr>
              <w:spacing w:before="296" w:line="216" w:lineRule="auto"/>
              <w:ind w:left="360"/>
              <w:rPr>
                <w:rFonts w:hint="eastAsia" w:ascii="楷体" w:hAnsi="楷体" w:eastAsia="楷体" w:cs="仿宋_GB2312"/>
                <w:sz w:val="28"/>
                <w:szCs w:val="28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</w:rPr>
              <w:t>案例名称</w:t>
            </w:r>
          </w:p>
        </w:tc>
        <w:tc>
          <w:tcPr>
            <w:tcW w:w="6847" w:type="dxa"/>
            <w:gridSpan w:val="4"/>
            <w:vAlign w:val="center"/>
          </w:tcPr>
          <w:p w14:paraId="5A382E1B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</w:p>
        </w:tc>
      </w:tr>
      <w:tr w14:paraId="1286C68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8" w:hRule="atLeast"/>
        </w:trPr>
        <w:tc>
          <w:tcPr>
            <w:tcW w:w="1812" w:type="dxa"/>
            <w:vAlign w:val="center"/>
          </w:tcPr>
          <w:p w14:paraId="2DE136D4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应用场景案例类别</w:t>
            </w:r>
          </w:p>
        </w:tc>
        <w:tc>
          <w:tcPr>
            <w:tcW w:w="6847" w:type="dxa"/>
            <w:gridSpan w:val="4"/>
            <w:vAlign w:val="center"/>
          </w:tcPr>
          <w:p w14:paraId="55588447">
            <w:pPr>
              <w:pStyle w:val="9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（请参考教育图谱、数智化实践教学、教育智能体、其他教学模式创新场景分类）</w:t>
            </w:r>
          </w:p>
        </w:tc>
      </w:tr>
      <w:tr w14:paraId="4CDDA34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24" w:hRule="atLeast"/>
        </w:trPr>
        <w:tc>
          <w:tcPr>
            <w:tcW w:w="1812" w:type="dxa"/>
            <w:vAlign w:val="center"/>
          </w:tcPr>
          <w:p w14:paraId="6E461013">
            <w:pPr>
              <w:spacing w:before="296" w:line="216" w:lineRule="auto"/>
              <w:jc w:val="center"/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color w:val="auto"/>
                <w:spacing w:val="-5"/>
                <w:sz w:val="28"/>
                <w:szCs w:val="28"/>
                <w:lang w:eastAsia="zh-CN"/>
              </w:rPr>
              <w:t>预计使用的基础大模型</w:t>
            </w:r>
          </w:p>
        </w:tc>
        <w:tc>
          <w:tcPr>
            <w:tcW w:w="6847" w:type="dxa"/>
            <w:gridSpan w:val="4"/>
            <w:vAlign w:val="center"/>
          </w:tcPr>
          <w:p w14:paraId="280B539D">
            <w:pPr>
              <w:pStyle w:val="9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（案例若使用大模型，请填写模型名称，如文心一言、星火、通义千问、盘古等。）</w:t>
            </w:r>
          </w:p>
        </w:tc>
      </w:tr>
      <w:tr w14:paraId="76B9D82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812" w:type="dxa"/>
            <w:vAlign w:val="center"/>
          </w:tcPr>
          <w:p w14:paraId="277EAF39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场景案例简介</w:t>
            </w:r>
          </w:p>
          <w:p w14:paraId="3789C807">
            <w:pPr>
              <w:spacing w:line="600" w:lineRule="exact"/>
              <w:jc w:val="center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2"/>
                <w:sz w:val="28"/>
                <w:szCs w:val="28"/>
                <w:lang w:eastAsia="zh-CN"/>
              </w:rPr>
              <w:t>（</w:t>
            </w:r>
            <w:r>
              <w:rPr>
                <w:rFonts w:ascii="楷体" w:hAnsi="楷体" w:eastAsia="楷体" w:cs="Times New Roman"/>
                <w:spacing w:val="-2"/>
                <w:sz w:val="28"/>
                <w:szCs w:val="28"/>
                <w:lang w:eastAsia="zh-CN"/>
              </w:rPr>
              <w:t>300</w:t>
            </w:r>
            <w:r>
              <w:rPr>
                <w:rFonts w:hint="eastAsia" w:ascii="楷体" w:hAnsi="楷体" w:eastAsia="楷体" w:cs="仿宋_GB2312"/>
                <w:spacing w:val="-2"/>
                <w:sz w:val="28"/>
                <w:szCs w:val="28"/>
                <w:lang w:eastAsia="zh-CN"/>
              </w:rPr>
              <w:t>字以内）</w:t>
            </w:r>
          </w:p>
        </w:tc>
        <w:tc>
          <w:tcPr>
            <w:tcW w:w="6847" w:type="dxa"/>
            <w:gridSpan w:val="4"/>
            <w:vAlign w:val="center"/>
          </w:tcPr>
          <w:p w14:paraId="06F59E60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478E8EF9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44041D0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28725BD1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7AFFACA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358959D2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08F5F23A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6F711C06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2B25EFA6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6E3B6C68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05A6D8D9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  <w:tr w14:paraId="762FA0F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51" w:hRule="atLeast"/>
        </w:trPr>
        <w:tc>
          <w:tcPr>
            <w:tcW w:w="1812" w:type="dxa"/>
            <w:vAlign w:val="center"/>
          </w:tcPr>
          <w:p w14:paraId="09EFDFBD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背景（</w:t>
            </w:r>
            <w:r>
              <w:rPr>
                <w:rFonts w:ascii="楷体" w:hAnsi="楷体" w:eastAsia="楷体" w:cs="仿宋_GB2312"/>
                <w:spacing w:val="-5"/>
                <w:sz w:val="28"/>
                <w:szCs w:val="28"/>
                <w:lang w:eastAsia="zh-CN"/>
              </w:rPr>
              <w:t>300</w:t>
            </w: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字以内）</w:t>
            </w:r>
          </w:p>
        </w:tc>
        <w:tc>
          <w:tcPr>
            <w:tcW w:w="6847" w:type="dxa"/>
            <w:gridSpan w:val="4"/>
            <w:vAlign w:val="center"/>
          </w:tcPr>
          <w:p w14:paraId="38401466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重点阐述预计解决的高等教育领域痛点或关键问题，简要介绍必要性和实施目标。</w:t>
            </w:r>
          </w:p>
          <w:p w14:paraId="1367C31D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7B3370BD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4183F2F3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20E6187D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5C2A27C2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3C007A09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73AA70C7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2AF110CF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  <w:tr w14:paraId="2BA1D38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69" w:hRule="atLeast"/>
        </w:trPr>
        <w:tc>
          <w:tcPr>
            <w:tcW w:w="1812" w:type="dxa"/>
            <w:vAlign w:val="center"/>
          </w:tcPr>
          <w:p w14:paraId="0F5DC5FF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案例预计效果（</w:t>
            </w:r>
            <w:r>
              <w:rPr>
                <w:rFonts w:ascii="楷体" w:hAnsi="楷体" w:eastAsia="楷体" w:cs="仿宋_GB2312"/>
                <w:spacing w:val="-5"/>
                <w:sz w:val="28"/>
                <w:szCs w:val="28"/>
                <w:lang w:eastAsia="zh-CN"/>
              </w:rPr>
              <w:t>1000</w:t>
            </w: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字以内）</w:t>
            </w:r>
          </w:p>
        </w:tc>
        <w:tc>
          <w:tcPr>
            <w:tcW w:w="6847" w:type="dxa"/>
            <w:gridSpan w:val="4"/>
            <w:vAlign w:val="center"/>
          </w:tcPr>
          <w:p w14:paraId="442B2C07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包括但不限于需求分析、技术研发或个性化定制、应用优化等方面所做的探索实践。可图文并茂。</w:t>
            </w:r>
          </w:p>
          <w:p w14:paraId="7E889CBF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</w:p>
          <w:p w14:paraId="14322DEC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7269910B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1FCCF081">
            <w:pPr>
              <w:spacing w:before="296" w:line="216" w:lineRule="auto"/>
              <w:ind w:left="360"/>
              <w:rPr>
                <w:rFonts w:hint="eastAsia" w:ascii="___WRD_EMBED_SUB_1377" w:hAnsi="___WRD_EMBED_SUB_1377" w:eastAsia="___WRD_EMBED_SUB_1377" w:cs="___WRD_EMBED_SUB_1377"/>
                <w:spacing w:val="-5"/>
                <w:sz w:val="28"/>
                <w:szCs w:val="28"/>
                <w:lang w:eastAsia="zh-CN"/>
              </w:rPr>
            </w:pPr>
          </w:p>
          <w:p w14:paraId="5DE035E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  <w:tr w14:paraId="0D4B6C5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75" w:hRule="atLeast"/>
        </w:trPr>
        <w:tc>
          <w:tcPr>
            <w:tcW w:w="1812" w:type="dxa"/>
            <w:vAlign w:val="center"/>
          </w:tcPr>
          <w:p w14:paraId="73F8011D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案例创新突破（</w:t>
            </w:r>
            <w:r>
              <w:rPr>
                <w:rFonts w:ascii="楷体" w:hAnsi="楷体" w:eastAsia="楷体" w:cs="仿宋_GB2312"/>
                <w:spacing w:val="-5"/>
                <w:sz w:val="28"/>
                <w:szCs w:val="28"/>
                <w:lang w:eastAsia="zh-CN"/>
              </w:rPr>
              <w:t>1000</w:t>
            </w: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字以内）</w:t>
            </w:r>
          </w:p>
        </w:tc>
        <w:tc>
          <w:tcPr>
            <w:tcW w:w="6847" w:type="dxa"/>
            <w:gridSpan w:val="4"/>
            <w:vAlign w:val="center"/>
          </w:tcPr>
          <w:p w14:paraId="24A5A627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（一）主要创新内容。重点介绍在教育教学模式与技术应用等方面的创新情况。</w:t>
            </w:r>
          </w:p>
          <w:p w14:paraId="60A84D29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（二）技术突破内容（若有）。是否实现技术突破，实现何种技术突破，该技术突破对教育信息化和数字化转型的意义与价值，在业内所处技术水平。</w:t>
            </w:r>
          </w:p>
          <w:p w14:paraId="5DBF52B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（三）应用实践突破内容。预计实现在哪些应用实践的突破，对国内高等教育发展和人才培养的意义与价值。</w:t>
            </w:r>
          </w:p>
          <w:p w14:paraId="652864F0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（四）知识产权情况。知识产权的分布、归属等相关情况。</w:t>
            </w:r>
          </w:p>
          <w:p w14:paraId="74FC5808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8DB5463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6A200D9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8A80F1F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70A6C57F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110DD3A8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4F2F582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27659B56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70E87A31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430A52DA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  <w:tr w14:paraId="04D5122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1" w:hRule="atLeast"/>
        </w:trPr>
        <w:tc>
          <w:tcPr>
            <w:tcW w:w="1812" w:type="dxa"/>
            <w:vAlign w:val="center"/>
          </w:tcPr>
          <w:p w14:paraId="55338161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推广价值及风险（</w:t>
            </w:r>
            <w:r>
              <w:rPr>
                <w:rFonts w:ascii="楷体" w:hAnsi="楷体" w:eastAsia="楷体" w:cs="仿宋_GB2312"/>
                <w:spacing w:val="-5"/>
                <w:sz w:val="28"/>
                <w:szCs w:val="28"/>
                <w:lang w:eastAsia="zh-CN"/>
              </w:rPr>
              <w:t xml:space="preserve">500 </w:t>
            </w: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字以内）</w:t>
            </w:r>
          </w:p>
        </w:tc>
        <w:tc>
          <w:tcPr>
            <w:tcW w:w="6847" w:type="dxa"/>
            <w:gridSpan w:val="4"/>
            <w:vAlign w:val="center"/>
          </w:tcPr>
          <w:p w14:paraId="171D16F8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222DC417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89D189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07D0AAD2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4CF15F5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5F29B47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64168C82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DE9AD14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65FCFF4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440B0937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  <w:tr w14:paraId="335F93A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1" w:hRule="atLeast"/>
        </w:trPr>
        <w:tc>
          <w:tcPr>
            <w:tcW w:w="1812" w:type="dxa"/>
            <w:vAlign w:val="center"/>
          </w:tcPr>
          <w:p w14:paraId="6474EEA5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六、其他相关情况</w:t>
            </w:r>
          </w:p>
        </w:tc>
        <w:tc>
          <w:tcPr>
            <w:tcW w:w="6847" w:type="dxa"/>
            <w:gridSpan w:val="4"/>
            <w:vAlign w:val="center"/>
          </w:tcPr>
          <w:p w14:paraId="414165D0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（一）获奖情况。获奖时间、奖项名称、授奖单位。</w:t>
            </w:r>
          </w:p>
          <w:p w14:paraId="0D797218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（二）第三方评价。场景前期在应用效果、创新实践等方面得到的评价，如用户评价、专家评审意见、第三方检测认证、社会舆论正面评价等。（如有，应说明评价主体，信息来源等相关证明文件）</w:t>
            </w:r>
          </w:p>
          <w:p w14:paraId="758D433C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（三）案例相关图片、视频等。（可附网盘或另提供附件）</w:t>
            </w:r>
          </w:p>
          <w:p w14:paraId="1F0D1401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</w:p>
          <w:p w14:paraId="64069393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067AACA3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35CEF36B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03896199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17C1C746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575DEA22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0AEF98C3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1E737121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  <w:p w14:paraId="7E4BCB74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  <w:tr w14:paraId="5EA22A7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1" w:hRule="atLeast"/>
        </w:trPr>
        <w:tc>
          <w:tcPr>
            <w:tcW w:w="1812" w:type="dxa"/>
            <w:vAlign w:val="center"/>
          </w:tcPr>
          <w:p w14:paraId="1CA157C9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申报人诚信承诺</w:t>
            </w:r>
          </w:p>
        </w:tc>
        <w:tc>
          <w:tcPr>
            <w:tcW w:w="6847" w:type="dxa"/>
            <w:gridSpan w:val="4"/>
            <w:vAlign w:val="center"/>
          </w:tcPr>
          <w:p w14:paraId="0DACC904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本人已认真填写并检查申报材料，保证内容真实有效。</w:t>
            </w:r>
          </w:p>
          <w:p w14:paraId="1DCA419A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 xml:space="preserve">                  签名：</w:t>
            </w:r>
          </w:p>
          <w:p w14:paraId="27B48E90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 xml:space="preserve">                       年   月    日</w:t>
            </w:r>
          </w:p>
        </w:tc>
      </w:tr>
      <w:tr w14:paraId="01EE1B6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1" w:hRule="atLeast"/>
        </w:trPr>
        <w:tc>
          <w:tcPr>
            <w:tcW w:w="1812" w:type="dxa"/>
            <w:vAlign w:val="center"/>
          </w:tcPr>
          <w:p w14:paraId="7E305434">
            <w:pPr>
              <w:spacing w:line="600" w:lineRule="exact"/>
              <w:jc w:val="center"/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hint="eastAsia" w:ascii="楷体" w:hAnsi="楷体" w:eastAsia="楷体" w:cs="仿宋_GB2312"/>
                <w:spacing w:val="-5"/>
                <w:sz w:val="28"/>
                <w:szCs w:val="28"/>
                <w:lang w:eastAsia="zh-CN"/>
              </w:rPr>
              <w:t>学院意见</w:t>
            </w:r>
          </w:p>
        </w:tc>
        <w:tc>
          <w:tcPr>
            <w:tcW w:w="6847" w:type="dxa"/>
            <w:gridSpan w:val="4"/>
            <w:vAlign w:val="center"/>
          </w:tcPr>
          <w:p w14:paraId="364EA38B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 xml:space="preserve">                          签字：</w:t>
            </w:r>
          </w:p>
          <w:p w14:paraId="4B9E9619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 xml:space="preserve">                          公章：</w:t>
            </w:r>
          </w:p>
          <w:p w14:paraId="7626C4A5">
            <w:pPr>
              <w:spacing w:before="296" w:line="216" w:lineRule="auto"/>
              <w:ind w:left="360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 xml:space="preserve">                              年     月    日</w:t>
            </w:r>
          </w:p>
        </w:tc>
      </w:tr>
    </w:tbl>
    <w:p w14:paraId="4396AA40">
      <w:pPr>
        <w:widowControl w:val="0"/>
        <w:kinsoku/>
        <w:autoSpaceDE/>
        <w:autoSpaceDN/>
        <w:adjustRightInd/>
        <w:snapToGrid/>
        <w:spacing w:line="600" w:lineRule="exact"/>
        <w:jc w:val="both"/>
        <w:textAlignment w:val="auto"/>
        <w:rPr>
          <w:rFonts w:ascii="Times New Roman" w:hAnsi="Times New Roman" w:eastAsia="黑体" w:cs="Times New Roman"/>
          <w:snapToGrid/>
          <w:kern w:val="2"/>
          <w:sz w:val="32"/>
          <w:szCs w:val="32"/>
          <w:lang w:eastAsia="zh-CN"/>
        </w:rPr>
      </w:pPr>
    </w:p>
    <w:sectPr>
      <w:footerReference r:id="rId9" w:type="default"/>
      <w:pgSz w:w="11906" w:h="16839"/>
      <w:pgMar w:top="1431" w:right="1710" w:bottom="1519" w:left="1785" w:header="0" w:footer="1332" w:gutter="0"/>
      <w:pgNumType w:start="3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B2A9F36-5BC0-4F26-9FFB-AFE7041ED9C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CE90F35-FBBA-4D3E-A26E-B287519B354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5844F49-091A-44DD-9909-809B2618E86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7814A515-0A68-466D-82EA-69C766E7997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9437AA1B-A0A6-4616-B062-7F5E8A3BF9DF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3ED36515-E574-48BF-93D8-8ECF25A7B5EA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script"/>
    <w:pitch w:val="default"/>
    <w:sig w:usb0="00000001" w:usb1="08000000" w:usb2="00000000" w:usb3="00000000" w:csb0="00040000" w:csb1="00000000"/>
    <w:embedRegular r:id="rId7" w:fontKey="{1B80AAC5-4863-4DE2-8520-96861BE3185B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  <w:embedRegular r:id="rId8" w:fontKey="{1AFC80A9-4B9B-4E3D-BA32-B2CE6DFD7A1B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D207438F-D5BC-4CF3-BBCF-22E3D6CCD535}"/>
  </w:font>
  <w:font w:name="___WRD_EMBED_SUB_1377">
    <w:altName w:val="宋体"/>
    <w:panose1 w:val="00000000000000000000"/>
    <w:charset w:val="86"/>
    <w:family w:val="modern"/>
    <w:pitch w:val="default"/>
    <w:sig w:usb0="00000000" w:usb1="00000000" w:usb2="00000006" w:usb3="00000000" w:csb0="00040001" w:csb1="00000000"/>
    <w:embedRegular r:id="rId10" w:fontKey="{EADF75F8-6555-41C3-8386-790AC93A18DC}"/>
  </w:font>
  <w:font w:name="WPSEMBED1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KSOFE44F9426">
    <w:panose1 w:val="02010609060101010101"/>
    <w:charset w:val="86"/>
    <w:family w:val="auto"/>
    <w:pitch w:val="default"/>
    <w:sig w:usb0="00000001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9F9A0C">
    <w:pPr>
      <w:spacing w:line="184" w:lineRule="auto"/>
      <w:rPr>
        <w:rFonts w:ascii="Times New Roman" w:hAnsi="Times New Roman" w:eastAsia="Times New Roman" w:cs="Times New Roman"/>
        <w:sz w:val="24"/>
        <w:szCs w:val="24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53FF22C"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0FC3681">
    <w:pPr>
      <w:pStyle w:val="4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CC6E6BE">
    <w:pPr>
      <w:spacing w:line="184" w:lineRule="auto"/>
      <w:ind w:left="4122"/>
      <w:rPr>
        <w:rFonts w:ascii="Times New Roman" w:hAnsi="Times New Roman" w:eastAsia="Times New Roman" w:cs="Times New Roman"/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A1D446">
    <w:pPr>
      <w:spacing w:line="184" w:lineRule="auto"/>
      <w:ind w:left="4122"/>
      <w:rPr>
        <w:rFonts w:ascii="Times New Roman" w:hAnsi="Times New Roman" w:eastAsia="Times New Roman" w:cs="Times New Roman"/>
        <w:sz w:val="20"/>
        <w:szCs w:val="20"/>
      </w:rPr>
    </w:pPr>
    <w:r>
      <w:rPr>
        <w:sz w:val="20"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DF5247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4DF5247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51A655C"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CBA050"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isplayBackgroundShape w:val="1"/>
  <w:embedTrueTypeFonts/>
  <w:bordersDoNotSurroundHeader w:val="1"/>
  <w:bordersDoNotSurroundFooter w:val="1"/>
  <w:documentProtection w:enforcement="0"/>
  <w:defaultTabStop w:val="420"/>
  <w:characterSpacingControl w:val="doNotCompress"/>
  <w:compat>
    <w:spaceForUL/>
    <w:ulTrailSpace/>
    <w:useFELayout/>
    <w:compatSetting w:name="compatibilityMode" w:uri="http://schemas.microsoft.com/office/word" w:val="14"/>
  </w:compat>
  <w:docVars>
    <w:docVar w:name="commondata" w:val="eyJoZGlkIjoiNGNkNmJlYWM3ZTMwMjExYTljNTllMzc1ZmNjY2RjOTQifQ=="/>
    <w:docVar w:name="KSO_WPS_MARK_KEY" w:val="bf6c03d2-e919-451b-8e2a-6285d35c16b2"/>
  </w:docVars>
  <w:rsids>
    <w:rsidRoot w:val="00B86179"/>
    <w:rsid w:val="001565FC"/>
    <w:rsid w:val="001B7FC2"/>
    <w:rsid w:val="00285506"/>
    <w:rsid w:val="00457012"/>
    <w:rsid w:val="00541FD3"/>
    <w:rsid w:val="006D07EF"/>
    <w:rsid w:val="007861EB"/>
    <w:rsid w:val="007C0858"/>
    <w:rsid w:val="007D1C57"/>
    <w:rsid w:val="00892A93"/>
    <w:rsid w:val="00897EB1"/>
    <w:rsid w:val="00AF2CE7"/>
    <w:rsid w:val="00B000B8"/>
    <w:rsid w:val="00B86179"/>
    <w:rsid w:val="00BF4D9C"/>
    <w:rsid w:val="00CA1EED"/>
    <w:rsid w:val="00D36B64"/>
    <w:rsid w:val="00DB0485"/>
    <w:rsid w:val="00ED5617"/>
    <w:rsid w:val="00F92655"/>
    <w:rsid w:val="03687A87"/>
    <w:rsid w:val="05584BE7"/>
    <w:rsid w:val="06EE4206"/>
    <w:rsid w:val="097135CF"/>
    <w:rsid w:val="0AE86B27"/>
    <w:rsid w:val="16591877"/>
    <w:rsid w:val="1D0B66AA"/>
    <w:rsid w:val="1E6942BA"/>
    <w:rsid w:val="236553F8"/>
    <w:rsid w:val="299E3412"/>
    <w:rsid w:val="2F2560F8"/>
    <w:rsid w:val="2FE17B6E"/>
    <w:rsid w:val="30BE4AA7"/>
    <w:rsid w:val="37712FDC"/>
    <w:rsid w:val="39142128"/>
    <w:rsid w:val="3C0C3379"/>
    <w:rsid w:val="414B7444"/>
    <w:rsid w:val="51D54F04"/>
    <w:rsid w:val="54F1676E"/>
    <w:rsid w:val="56202A76"/>
    <w:rsid w:val="5BFF6C8C"/>
    <w:rsid w:val="5CAF6599"/>
    <w:rsid w:val="5FF7D2BD"/>
    <w:rsid w:val="65A2C9EB"/>
    <w:rsid w:val="6CE453FC"/>
    <w:rsid w:val="716F2383"/>
    <w:rsid w:val="71FE548D"/>
    <w:rsid w:val="7342401A"/>
    <w:rsid w:val="76C112EF"/>
    <w:rsid w:val="77FF93C2"/>
    <w:rsid w:val="7CAE5679"/>
    <w:rsid w:val="7F7F93C7"/>
    <w:rsid w:val="BEC657CE"/>
    <w:rsid w:val="D797AB55"/>
    <w:rsid w:val="EBFC2E5B"/>
    <w:rsid w:val="FCFD2671"/>
    <w:rsid w:val="FF9FA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0"/>
    <w:semiHidden/>
    <w:qFormat/>
    <w:uiPriority w:val="0"/>
    <w:rPr>
      <w:rFonts w:ascii="仿宋" w:hAnsi="仿宋" w:eastAsia="仿宋" w:cs="仿宋"/>
      <w:sz w:val="31"/>
      <w:szCs w:val="31"/>
    </w:rPr>
  </w:style>
  <w:style w:type="paragraph" w:styleId="3">
    <w:name w:val="Balloon Text"/>
    <w:basedOn w:val="1"/>
    <w:link w:val="11"/>
    <w:qFormat/>
    <w:uiPriority w:val="0"/>
    <w:rPr>
      <w:sz w:val="18"/>
      <w:szCs w:val="18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jc w:val="both"/>
    </w:pPr>
    <w:rPr>
      <w:sz w:val="18"/>
    </w:rPr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9">
    <w:name w:val="Table Text"/>
    <w:basedOn w:val="1"/>
    <w:semiHidden/>
    <w:qFormat/>
    <w:uiPriority w:val="0"/>
  </w:style>
  <w:style w:type="character" w:customStyle="1" w:styleId="10">
    <w:name w:val="正文文本 字符"/>
    <w:basedOn w:val="7"/>
    <w:link w:val="2"/>
    <w:semiHidden/>
    <w:qFormat/>
    <w:uiPriority w:val="0"/>
    <w:rPr>
      <w:rFonts w:ascii="仿宋" w:hAnsi="仿宋" w:eastAsia="仿宋" w:cs="仿宋"/>
      <w:snapToGrid w:val="0"/>
      <w:color w:val="000000"/>
      <w:sz w:val="31"/>
      <w:szCs w:val="31"/>
      <w:lang w:eastAsia="en-US"/>
    </w:rPr>
  </w:style>
  <w:style w:type="character" w:customStyle="1" w:styleId="11">
    <w:name w:val="批注框文本 字符"/>
    <w:basedOn w:val="7"/>
    <w:link w:val="3"/>
    <w:qFormat/>
    <w:uiPriority w:val="0"/>
    <w:rPr>
      <w:rFonts w:eastAsia="Arial"/>
      <w:snapToGrid w:val="0"/>
      <w:color w:val="000000"/>
      <w:sz w:val="18"/>
      <w:szCs w:val="18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黑体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宋体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BUPT</Company>
  <Pages>7</Pages>
  <Words>822</Words>
  <Characters>834</Characters>
  <Lines>177</Lines>
  <Paragraphs>83</Paragraphs>
  <TotalTime>1</TotalTime>
  <ScaleCrop>false</ScaleCrop>
  <LinksUpToDate>false</LinksUpToDate>
  <CharactersWithSpaces>1249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2023-07-21T23:01:00Z</dcterms:created>
  <dc:creator>赵 晨</dc:creator>
  <cp:lastModifiedBy>毛衣</cp:lastModifiedBy>
  <cp:lastPrinted>2025-06-03T02:23:00Z</cp:lastPrinted>
  <dcterms:modified xsi:type="dcterms:W3CDTF">2026-01-18T08:55:35Z</dcterms:modified>
  <dc:title>附件1</dc:title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2024-01-12T18:31:47Z</vt:filetime>
  </property>
  <property fmtid="{D5CDD505-2E9C-101B-9397-08002B2CF9AE}" pid="4" name="KSOProductBuildVer">
    <vt:lpwstr>2052-12.1.0.24657</vt:lpwstr>
  </property>
  <property fmtid="{D5CDD505-2E9C-101B-9397-08002B2CF9AE}" pid="5" name="ICV">
    <vt:lpwstr>A7942FA6280444FCA30D22902E7A989E_13</vt:lpwstr>
  </property>
  <property fmtid="{D5CDD505-2E9C-101B-9397-08002B2CF9AE}" pid="6" name="KSOTemplateDocerSaveRecord">
    <vt:lpwstr>eyJoZGlkIjoiNzU5YTlkMWM1MjlhNmE3YTRlM2VmYmJmZTIyMDMxY2UiLCJ1c2VySWQiOiI0NDU2NzE2OTgifQ==</vt:lpwstr>
  </property>
</Properties>
</file>